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58AB" w:rsidRDefault="006C7C0C" w:rsidP="006C7C0C">
      <w:pPr>
        <w:spacing w:line="220" w:lineRule="atLeast"/>
        <w:jc w:val="center"/>
        <w:rPr>
          <w:sz w:val="48"/>
          <w:szCs w:val="48"/>
        </w:rPr>
      </w:pPr>
      <w:r w:rsidRPr="006C7C0C">
        <w:rPr>
          <w:rFonts w:hint="eastAsia"/>
          <w:sz w:val="48"/>
          <w:szCs w:val="48"/>
        </w:rPr>
        <w:t>高</w:t>
      </w:r>
      <w:r w:rsidR="00444128">
        <w:rPr>
          <w:rFonts w:hint="eastAsia"/>
          <w:sz w:val="48"/>
          <w:szCs w:val="48"/>
        </w:rPr>
        <w:t>二</w:t>
      </w:r>
      <w:r w:rsidRPr="006C7C0C">
        <w:rPr>
          <w:rFonts w:hint="eastAsia"/>
          <w:sz w:val="48"/>
          <w:szCs w:val="48"/>
        </w:rPr>
        <w:t>下学期音乐生训练计划</w:t>
      </w:r>
    </w:p>
    <w:p w:rsidR="006C7C0C" w:rsidRDefault="006C7C0C" w:rsidP="006B70EC">
      <w:pPr>
        <w:spacing w:line="220" w:lineRule="atLeas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高中音乐训练根据艺考要求主要包括声乐、器乐、视唱、练耳、乐理。</w:t>
      </w:r>
      <w:r w:rsidR="006B70EC">
        <w:rPr>
          <w:rFonts w:hint="eastAsia"/>
          <w:sz w:val="30"/>
          <w:szCs w:val="30"/>
        </w:rPr>
        <w:t>对于高</w:t>
      </w:r>
      <w:r w:rsidR="00444128">
        <w:rPr>
          <w:rFonts w:hint="eastAsia"/>
          <w:sz w:val="30"/>
          <w:szCs w:val="30"/>
        </w:rPr>
        <w:t>二</w:t>
      </w:r>
      <w:r w:rsidR="006B70EC">
        <w:rPr>
          <w:rFonts w:hint="eastAsia"/>
          <w:sz w:val="30"/>
          <w:szCs w:val="30"/>
        </w:rPr>
        <w:t>下学期的教学进度如下：</w:t>
      </w:r>
    </w:p>
    <w:p w:rsidR="006C7C0C" w:rsidRPr="006C7C0C" w:rsidRDefault="006C7C0C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sz w:val="30"/>
          <w:szCs w:val="30"/>
        </w:rPr>
      </w:pPr>
      <w:r w:rsidRPr="006C7C0C">
        <w:rPr>
          <w:rFonts w:hint="eastAsia"/>
          <w:sz w:val="30"/>
          <w:szCs w:val="30"/>
        </w:rPr>
        <w:t>声乐方面</w:t>
      </w:r>
      <w:r w:rsidR="00444128">
        <w:rPr>
          <w:rFonts w:hint="eastAsia"/>
          <w:sz w:val="30"/>
          <w:szCs w:val="30"/>
        </w:rPr>
        <w:t>继续培养学生</w:t>
      </w:r>
      <w:r w:rsidRPr="006C7C0C">
        <w:rPr>
          <w:rFonts w:hint="eastAsia"/>
          <w:sz w:val="30"/>
          <w:szCs w:val="30"/>
        </w:rPr>
        <w:t>正确科学的发声，形成</w:t>
      </w:r>
      <w:r w:rsidR="00444128">
        <w:rPr>
          <w:rFonts w:hint="eastAsia"/>
          <w:sz w:val="30"/>
          <w:szCs w:val="30"/>
        </w:rPr>
        <w:t>稳定的的发生管道</w:t>
      </w:r>
      <w:r w:rsidRPr="006C7C0C">
        <w:rPr>
          <w:rFonts w:hint="eastAsia"/>
          <w:sz w:val="30"/>
          <w:szCs w:val="30"/>
        </w:rPr>
        <w:t>。</w:t>
      </w:r>
      <w:r w:rsidR="006B70EC">
        <w:rPr>
          <w:rFonts w:hint="eastAsia"/>
          <w:sz w:val="30"/>
          <w:szCs w:val="30"/>
        </w:rPr>
        <w:t xml:space="preserve"> </w:t>
      </w:r>
      <w:r w:rsidR="00F33804">
        <w:rPr>
          <w:rFonts w:hint="eastAsia"/>
          <w:sz w:val="30"/>
          <w:szCs w:val="30"/>
        </w:rPr>
        <w:t>声乐建议曲目：《</w:t>
      </w:r>
      <w:r w:rsidR="00444128">
        <w:rPr>
          <w:rFonts w:hint="eastAsia"/>
          <w:sz w:val="30"/>
          <w:szCs w:val="30"/>
        </w:rPr>
        <w:t>古老的歌</w:t>
      </w:r>
      <w:r w:rsidR="00F33804">
        <w:rPr>
          <w:rFonts w:hint="eastAsia"/>
          <w:sz w:val="30"/>
          <w:szCs w:val="30"/>
        </w:rPr>
        <w:t>》、《燕子》、《</w:t>
      </w:r>
      <w:r w:rsidR="00444128">
        <w:rPr>
          <w:rFonts w:hint="eastAsia"/>
          <w:sz w:val="30"/>
          <w:szCs w:val="30"/>
        </w:rPr>
        <w:t>玫瑰三愿</w:t>
      </w:r>
      <w:r w:rsidR="00F33804">
        <w:rPr>
          <w:rFonts w:hint="eastAsia"/>
          <w:sz w:val="30"/>
          <w:szCs w:val="30"/>
        </w:rPr>
        <w:t>》、《</w:t>
      </w:r>
      <w:r w:rsidR="00444128">
        <w:rPr>
          <w:rFonts w:hint="eastAsia"/>
          <w:sz w:val="30"/>
          <w:szCs w:val="30"/>
        </w:rPr>
        <w:t>一抹夕阳》、《清晰的记忆》</w:t>
      </w:r>
      <w:r w:rsidR="00F33804">
        <w:rPr>
          <w:rFonts w:hint="eastAsia"/>
          <w:sz w:val="30"/>
          <w:szCs w:val="30"/>
        </w:rPr>
        <w:t>等</w:t>
      </w:r>
    </w:p>
    <w:p w:rsidR="006C7C0C" w:rsidRDefault="006C7C0C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器乐训练中建立正确的演奏</w:t>
      </w:r>
      <w:r w:rsidR="00694A01">
        <w:rPr>
          <w:rFonts w:hint="eastAsia"/>
          <w:sz w:val="30"/>
          <w:szCs w:val="30"/>
        </w:rPr>
        <w:t>基础与演奏情绪</w:t>
      </w:r>
      <w:r>
        <w:rPr>
          <w:rFonts w:hint="eastAsia"/>
          <w:sz w:val="30"/>
          <w:szCs w:val="30"/>
        </w:rPr>
        <w:t>，以练习曲和作品为主</w:t>
      </w:r>
      <w:r w:rsidR="006354DB">
        <w:rPr>
          <w:rFonts w:hint="eastAsia"/>
          <w:sz w:val="30"/>
          <w:szCs w:val="30"/>
        </w:rPr>
        <w:t>。每周完成一个练习曲。</w:t>
      </w:r>
      <w:r w:rsidR="00F33804">
        <w:rPr>
          <w:rFonts w:hint="eastAsia"/>
          <w:sz w:val="30"/>
          <w:szCs w:val="30"/>
        </w:rPr>
        <w:t>每</w:t>
      </w:r>
      <w:r w:rsidR="00694A01">
        <w:rPr>
          <w:rFonts w:hint="eastAsia"/>
          <w:sz w:val="30"/>
          <w:szCs w:val="30"/>
        </w:rPr>
        <w:t>四</w:t>
      </w:r>
      <w:r w:rsidR="00F33804">
        <w:rPr>
          <w:rFonts w:hint="eastAsia"/>
          <w:sz w:val="30"/>
          <w:szCs w:val="30"/>
        </w:rPr>
        <w:t>周完成一首</w:t>
      </w:r>
      <w:r w:rsidR="00694A01">
        <w:rPr>
          <w:rFonts w:hint="eastAsia"/>
          <w:sz w:val="30"/>
          <w:szCs w:val="30"/>
        </w:rPr>
        <w:t>钢琴作品</w:t>
      </w:r>
      <w:r w:rsidR="00F33804">
        <w:rPr>
          <w:rFonts w:hint="eastAsia"/>
          <w:sz w:val="30"/>
          <w:szCs w:val="30"/>
        </w:rPr>
        <w:t>。钢琴学生以《拜耳》、《车尔尼</w:t>
      </w:r>
      <w:r w:rsidR="00F33804">
        <w:rPr>
          <w:rFonts w:hint="eastAsia"/>
          <w:sz w:val="30"/>
          <w:szCs w:val="30"/>
        </w:rPr>
        <w:t>599</w:t>
      </w:r>
      <w:r w:rsidR="00F33804">
        <w:rPr>
          <w:rFonts w:hint="eastAsia"/>
          <w:sz w:val="30"/>
          <w:szCs w:val="30"/>
        </w:rPr>
        <w:t>》为</w:t>
      </w:r>
      <w:r w:rsidR="00694A01">
        <w:rPr>
          <w:rFonts w:hint="eastAsia"/>
          <w:sz w:val="30"/>
          <w:szCs w:val="30"/>
        </w:rPr>
        <w:t>辅</w:t>
      </w:r>
      <w:r w:rsidR="00F33804">
        <w:rPr>
          <w:rFonts w:hint="eastAsia"/>
          <w:sz w:val="30"/>
          <w:szCs w:val="30"/>
        </w:rPr>
        <w:t>，以曲子为主；其他乐器根据自己的基础进度逐步完成老师布置的任务。舞蹈学生要以基本功和</w:t>
      </w:r>
      <w:r w:rsidR="00694A01">
        <w:rPr>
          <w:rFonts w:hint="eastAsia"/>
          <w:sz w:val="30"/>
          <w:szCs w:val="30"/>
        </w:rPr>
        <w:t>成品</w:t>
      </w:r>
      <w:r w:rsidR="00F33804">
        <w:rPr>
          <w:rFonts w:hint="eastAsia"/>
          <w:sz w:val="30"/>
          <w:szCs w:val="30"/>
        </w:rPr>
        <w:t>为主</w:t>
      </w:r>
      <w:r w:rsidR="008E7DA8">
        <w:rPr>
          <w:rFonts w:hint="eastAsia"/>
          <w:sz w:val="30"/>
          <w:szCs w:val="30"/>
        </w:rPr>
        <w:t>。</w:t>
      </w:r>
    </w:p>
    <w:p w:rsidR="00B05C66" w:rsidRDefault="00B05C66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练耳</w:t>
      </w:r>
      <w:r w:rsidR="00694A01">
        <w:rPr>
          <w:rFonts w:hint="eastAsia"/>
          <w:sz w:val="30"/>
          <w:szCs w:val="30"/>
        </w:rPr>
        <w:t>继续训练学生</w:t>
      </w:r>
      <w:r>
        <w:rPr>
          <w:rFonts w:hint="eastAsia"/>
          <w:sz w:val="30"/>
          <w:szCs w:val="30"/>
        </w:rPr>
        <w:t>绝对音高</w:t>
      </w:r>
      <w:r w:rsidR="00694A01">
        <w:rPr>
          <w:rFonts w:hint="eastAsia"/>
          <w:sz w:val="30"/>
          <w:szCs w:val="30"/>
        </w:rPr>
        <w:t>的</w:t>
      </w:r>
      <w:r>
        <w:rPr>
          <w:rFonts w:hint="eastAsia"/>
          <w:sz w:val="30"/>
          <w:szCs w:val="30"/>
        </w:rPr>
        <w:t>概念；对</w:t>
      </w:r>
      <w:r w:rsidR="00694A01">
        <w:rPr>
          <w:rFonts w:hint="eastAsia"/>
          <w:sz w:val="30"/>
          <w:szCs w:val="30"/>
        </w:rPr>
        <w:t>音程和和弦性质</w:t>
      </w:r>
      <w:r>
        <w:rPr>
          <w:rFonts w:hint="eastAsia"/>
          <w:sz w:val="30"/>
          <w:szCs w:val="30"/>
        </w:rPr>
        <w:t>的掌握；以及对</w:t>
      </w:r>
      <w:r w:rsidR="00694A01">
        <w:rPr>
          <w:rFonts w:hint="eastAsia"/>
          <w:sz w:val="30"/>
          <w:szCs w:val="30"/>
        </w:rPr>
        <w:t>各种类型拍子的</w:t>
      </w:r>
      <w:r>
        <w:rPr>
          <w:rFonts w:hint="eastAsia"/>
          <w:sz w:val="30"/>
          <w:szCs w:val="30"/>
        </w:rPr>
        <w:t>节奏的听记</w:t>
      </w:r>
      <w:r w:rsidR="00694A01">
        <w:rPr>
          <w:rFonts w:hint="eastAsia"/>
          <w:sz w:val="30"/>
          <w:szCs w:val="30"/>
        </w:rPr>
        <w:t>；继续加深学生对旋律听记的感觉</w:t>
      </w:r>
    </w:p>
    <w:p w:rsidR="00B05C66" w:rsidRDefault="004C0B3D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视唱以</w:t>
      </w:r>
      <w:r w:rsidR="00694A01">
        <w:rPr>
          <w:rFonts w:hint="eastAsia"/>
          <w:sz w:val="30"/>
          <w:szCs w:val="30"/>
        </w:rPr>
        <w:t>一升一降的线谱</w:t>
      </w:r>
      <w:r>
        <w:rPr>
          <w:rFonts w:hint="eastAsia"/>
          <w:sz w:val="30"/>
          <w:szCs w:val="30"/>
        </w:rPr>
        <w:t>为主，培养学生的调式概念、音高概念唱准节奏和音高。对学生要逐一反馈。</w:t>
      </w:r>
    </w:p>
    <w:p w:rsidR="004C0B3D" w:rsidRDefault="004C0B3D" w:rsidP="006C7C0C">
      <w:pPr>
        <w:pStyle w:val="a3"/>
        <w:numPr>
          <w:ilvl w:val="0"/>
          <w:numId w:val="1"/>
        </w:numPr>
        <w:spacing w:line="220" w:lineRule="atLeast"/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乐理以第</w:t>
      </w:r>
      <w:r w:rsidR="00694A01">
        <w:rPr>
          <w:rFonts w:hint="eastAsia"/>
          <w:sz w:val="30"/>
          <w:szCs w:val="30"/>
        </w:rPr>
        <w:t>第六章</w:t>
      </w:r>
      <w:r>
        <w:rPr>
          <w:rFonts w:hint="eastAsia"/>
          <w:sz w:val="30"/>
          <w:szCs w:val="30"/>
        </w:rPr>
        <w:t>到第八章的内容为主，音程、和弦、调、调式判断为重点根据联考考点让学生掌握各个知识点。</w:t>
      </w:r>
    </w:p>
    <w:p w:rsidR="004C0B3D" w:rsidRDefault="004C0B3D" w:rsidP="004C0B3D">
      <w:pPr>
        <w:pStyle w:val="a3"/>
        <w:numPr>
          <w:ilvl w:val="0"/>
          <w:numId w:val="1"/>
        </w:numPr>
        <w:spacing w:line="220" w:lineRule="atLeast"/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给学生创造演出机会，让理论与实践相结合，丰富演出经历训练</w:t>
      </w:r>
      <w:r w:rsidRPr="004C0B3D">
        <w:rPr>
          <w:rFonts w:hint="eastAsia"/>
          <w:sz w:val="30"/>
          <w:szCs w:val="30"/>
        </w:rPr>
        <w:t>学生的</w:t>
      </w:r>
      <w:r>
        <w:rPr>
          <w:rFonts w:hint="eastAsia"/>
          <w:sz w:val="30"/>
          <w:szCs w:val="30"/>
        </w:rPr>
        <w:t>台风。</w:t>
      </w:r>
    </w:p>
    <w:p w:rsidR="004C0B3D" w:rsidRDefault="004C0B3D" w:rsidP="004C0B3D">
      <w:pPr>
        <w:spacing w:line="220" w:lineRule="atLeast"/>
        <w:rPr>
          <w:sz w:val="30"/>
          <w:szCs w:val="30"/>
        </w:rPr>
      </w:pPr>
    </w:p>
    <w:p w:rsidR="004C0B3D" w:rsidRDefault="004C0B3D" w:rsidP="004C0B3D">
      <w:pPr>
        <w:spacing w:line="220" w:lineRule="atLeast"/>
        <w:rPr>
          <w:sz w:val="30"/>
          <w:szCs w:val="30"/>
        </w:rPr>
      </w:pPr>
    </w:p>
    <w:tbl>
      <w:tblPr>
        <w:tblStyle w:val="a4"/>
        <w:tblW w:w="8755" w:type="dxa"/>
        <w:tblLook w:val="04A0" w:firstRow="1" w:lastRow="0" w:firstColumn="1" w:lastColumn="0" w:noHBand="0" w:noVBand="1"/>
      </w:tblPr>
      <w:tblGrid>
        <w:gridCol w:w="1384"/>
        <w:gridCol w:w="1456"/>
        <w:gridCol w:w="1420"/>
        <w:gridCol w:w="1420"/>
        <w:gridCol w:w="1421"/>
        <w:gridCol w:w="1654"/>
      </w:tblGrid>
      <w:tr w:rsidR="004C0B3D" w:rsidTr="0049646A">
        <w:tc>
          <w:tcPr>
            <w:tcW w:w="1384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时间</w:t>
            </w:r>
          </w:p>
        </w:tc>
        <w:tc>
          <w:tcPr>
            <w:tcW w:w="1456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声乐</w:t>
            </w:r>
          </w:p>
        </w:tc>
        <w:tc>
          <w:tcPr>
            <w:tcW w:w="1420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器乐</w:t>
            </w:r>
          </w:p>
        </w:tc>
        <w:tc>
          <w:tcPr>
            <w:tcW w:w="1420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视唱</w:t>
            </w:r>
          </w:p>
        </w:tc>
        <w:tc>
          <w:tcPr>
            <w:tcW w:w="1421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练耳</w:t>
            </w:r>
          </w:p>
        </w:tc>
        <w:tc>
          <w:tcPr>
            <w:tcW w:w="1654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乐理</w:t>
            </w:r>
          </w:p>
        </w:tc>
      </w:tr>
      <w:tr w:rsidR="004C0B3D" w:rsidTr="0049646A">
        <w:tc>
          <w:tcPr>
            <w:tcW w:w="1384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第</w:t>
            </w: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4C0B3D" w:rsidRDefault="00CB1A00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曲子</w:t>
            </w:r>
          </w:p>
        </w:tc>
        <w:tc>
          <w:tcPr>
            <w:tcW w:w="1420" w:type="dxa"/>
          </w:tcPr>
          <w:p w:rsidR="004C0B3D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53</w:t>
            </w:r>
            <w:r w:rsidR="00A95F44"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4C0B3D" w:rsidRDefault="00CB1A00" w:rsidP="00E41A98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音程位置</w:t>
            </w:r>
          </w:p>
        </w:tc>
        <w:tc>
          <w:tcPr>
            <w:tcW w:w="1654" w:type="dxa"/>
          </w:tcPr>
          <w:p w:rsidR="004C0B3D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大小调</w:t>
            </w:r>
          </w:p>
        </w:tc>
      </w:tr>
      <w:tr w:rsidR="004C0B3D" w:rsidTr="0049646A">
        <w:tc>
          <w:tcPr>
            <w:tcW w:w="1384" w:type="dxa"/>
          </w:tcPr>
          <w:p w:rsidR="004C0B3D" w:rsidRDefault="004C0B3D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4C0B3D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4C0B3D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67</w:t>
            </w:r>
            <w:r w:rsidR="00A95F44"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4C0B3D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音程性质</w:t>
            </w:r>
          </w:p>
        </w:tc>
        <w:tc>
          <w:tcPr>
            <w:tcW w:w="1654" w:type="dxa"/>
          </w:tcPr>
          <w:p w:rsidR="004C0B3D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大小调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A95F44" w:rsidRDefault="00CB1A00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曲子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81</w:t>
            </w:r>
            <w:r w:rsidR="00A95F44"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和弦位置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大小调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4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95</w:t>
            </w:r>
            <w:r w:rsidR="00A95F44">
              <w:rPr>
                <w:rFonts w:hint="eastAsia"/>
                <w:sz w:val="30"/>
                <w:szCs w:val="30"/>
              </w:rPr>
              <w:t>条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和弦性质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大小调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气息训练</w:t>
            </w:r>
          </w:p>
        </w:tc>
        <w:tc>
          <w:tcPr>
            <w:tcW w:w="1420" w:type="dxa"/>
          </w:tcPr>
          <w:p w:rsidR="00A95F44" w:rsidRDefault="00CB1A00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曲子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109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节奏</w:t>
            </w:r>
            <w:r w:rsidR="00E41A98">
              <w:rPr>
                <w:rFonts w:hint="eastAsia"/>
                <w:sz w:val="30"/>
                <w:szCs w:val="30"/>
              </w:rPr>
              <w:t>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民族调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6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123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节奏</w:t>
            </w:r>
            <w:r w:rsidR="00E41A98">
              <w:rPr>
                <w:rFonts w:hint="eastAsia"/>
                <w:sz w:val="30"/>
                <w:szCs w:val="30"/>
              </w:rPr>
              <w:t>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民族调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7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CB1A00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曲子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137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旋律</w:t>
            </w:r>
            <w:r w:rsidR="00E41A98">
              <w:rPr>
                <w:rFonts w:hint="eastAsia"/>
                <w:sz w:val="30"/>
                <w:szCs w:val="30"/>
              </w:rPr>
              <w:t>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民族调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8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138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151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旋律</w:t>
            </w:r>
            <w:r w:rsidR="00E41A98">
              <w:rPr>
                <w:rFonts w:hint="eastAsia"/>
                <w:sz w:val="30"/>
                <w:szCs w:val="30"/>
              </w:rPr>
              <w:t>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民族调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9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处理作品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总体复习</w:t>
            </w:r>
          </w:p>
        </w:tc>
        <w:tc>
          <w:tcPr>
            <w:tcW w:w="1421" w:type="dxa"/>
          </w:tcPr>
          <w:p w:rsidR="00A95F44" w:rsidRDefault="00E41A98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综合复习</w:t>
            </w:r>
          </w:p>
        </w:tc>
        <w:tc>
          <w:tcPr>
            <w:tcW w:w="1654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复习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10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  <w:tc>
          <w:tcPr>
            <w:tcW w:w="1421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  <w:tc>
          <w:tcPr>
            <w:tcW w:w="165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期中考试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11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位置训练</w:t>
            </w:r>
          </w:p>
        </w:tc>
        <w:tc>
          <w:tcPr>
            <w:tcW w:w="1420" w:type="dxa"/>
          </w:tcPr>
          <w:p w:rsidR="00A95F44" w:rsidRDefault="00CB1A00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152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165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</w:t>
            </w:r>
            <w:r w:rsidR="00E41A98">
              <w:rPr>
                <w:rFonts w:hint="eastAsia"/>
                <w:sz w:val="30"/>
                <w:szCs w:val="30"/>
              </w:rPr>
              <w:t>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调式中的音程和弦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12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166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173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转调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13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CB1A00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174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186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移调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14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 w:rsidR="00F25D30">
              <w:rPr>
                <w:sz w:val="30"/>
                <w:szCs w:val="30"/>
              </w:rPr>
              <w:t>87</w:t>
            </w:r>
            <w:r>
              <w:rPr>
                <w:rFonts w:hint="eastAsia"/>
                <w:sz w:val="30"/>
                <w:szCs w:val="30"/>
              </w:rPr>
              <w:t>-1</w:t>
            </w:r>
            <w:r w:rsidR="00F25D30">
              <w:rPr>
                <w:sz w:val="30"/>
                <w:szCs w:val="30"/>
              </w:rPr>
              <w:t>99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常用记号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15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CB1A00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212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装饰音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16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213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225</w:t>
            </w:r>
          </w:p>
        </w:tc>
        <w:tc>
          <w:tcPr>
            <w:tcW w:w="1421" w:type="dxa"/>
          </w:tcPr>
          <w:p w:rsidR="00A95F44" w:rsidRDefault="00CB1A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654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17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综合训练</w:t>
            </w:r>
          </w:p>
        </w:tc>
        <w:tc>
          <w:tcPr>
            <w:tcW w:w="1420" w:type="dxa"/>
          </w:tcPr>
          <w:p w:rsidR="00A95F44" w:rsidRDefault="00CB1A00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</w:t>
            </w:r>
          </w:p>
        </w:tc>
        <w:tc>
          <w:tcPr>
            <w:tcW w:w="1420" w:type="dxa"/>
          </w:tcPr>
          <w:p w:rsidR="00A95F44" w:rsidRDefault="00F25D3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226</w:t>
            </w:r>
            <w:r w:rsidR="00A95F44">
              <w:rPr>
                <w:rFonts w:hint="eastAsia"/>
                <w:sz w:val="30"/>
                <w:szCs w:val="30"/>
              </w:rPr>
              <w:t>-</w:t>
            </w:r>
            <w:r>
              <w:rPr>
                <w:sz w:val="30"/>
                <w:szCs w:val="30"/>
              </w:rPr>
              <w:t>253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节奏训练</w:t>
            </w:r>
          </w:p>
        </w:tc>
        <w:tc>
          <w:tcPr>
            <w:tcW w:w="1654" w:type="dxa"/>
          </w:tcPr>
          <w:p w:rsidR="00A95F44" w:rsidRDefault="0049646A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18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作品训练</w:t>
            </w:r>
          </w:p>
        </w:tc>
        <w:tc>
          <w:tcPr>
            <w:tcW w:w="1420" w:type="dxa"/>
          </w:tcPr>
          <w:p w:rsidR="00A95F44" w:rsidRDefault="00A95F44" w:rsidP="0003794F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回课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总体训练</w:t>
            </w:r>
          </w:p>
        </w:tc>
        <w:tc>
          <w:tcPr>
            <w:tcW w:w="1654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习题训练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19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A95F44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作品处理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处理作品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复习训练</w:t>
            </w:r>
          </w:p>
        </w:tc>
        <w:tc>
          <w:tcPr>
            <w:tcW w:w="1421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总体复习</w:t>
            </w:r>
          </w:p>
        </w:tc>
        <w:tc>
          <w:tcPr>
            <w:tcW w:w="1654" w:type="dxa"/>
          </w:tcPr>
          <w:p w:rsidR="00A95F44" w:rsidRDefault="00961500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复习</w:t>
            </w:r>
          </w:p>
        </w:tc>
      </w:tr>
      <w:tr w:rsidR="00A95F44" w:rsidTr="0049646A">
        <w:tc>
          <w:tcPr>
            <w:tcW w:w="138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20</w:t>
            </w:r>
            <w:r>
              <w:rPr>
                <w:rFonts w:hint="eastAsia"/>
                <w:sz w:val="30"/>
                <w:szCs w:val="30"/>
              </w:rPr>
              <w:t>周</w:t>
            </w:r>
          </w:p>
        </w:tc>
        <w:tc>
          <w:tcPr>
            <w:tcW w:w="1456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  <w:tc>
          <w:tcPr>
            <w:tcW w:w="1420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  <w:tc>
          <w:tcPr>
            <w:tcW w:w="1421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  <w:tc>
          <w:tcPr>
            <w:tcW w:w="1654" w:type="dxa"/>
          </w:tcPr>
          <w:p w:rsidR="00A95F44" w:rsidRDefault="00A95F44" w:rsidP="004C0B3D">
            <w:pPr>
              <w:spacing w:line="220" w:lineRule="atLeas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期末考试</w:t>
            </w:r>
          </w:p>
        </w:tc>
      </w:tr>
    </w:tbl>
    <w:p w:rsidR="004C0B3D" w:rsidRPr="004C0B3D" w:rsidRDefault="004C0B3D" w:rsidP="004C0B3D">
      <w:pPr>
        <w:spacing w:line="220" w:lineRule="atLeast"/>
        <w:rPr>
          <w:sz w:val="30"/>
          <w:szCs w:val="30"/>
        </w:rPr>
      </w:pPr>
    </w:p>
    <w:sectPr w:rsidR="004C0B3D" w:rsidRPr="004C0B3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4E4E3E"/>
    <w:multiLevelType w:val="hybridMultilevel"/>
    <w:tmpl w:val="8D929902"/>
    <w:lvl w:ilvl="0" w:tplc="892CE1A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15711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323B43"/>
    <w:rsid w:val="003D37D8"/>
    <w:rsid w:val="00426133"/>
    <w:rsid w:val="004358AB"/>
    <w:rsid w:val="00444128"/>
    <w:rsid w:val="0049646A"/>
    <w:rsid w:val="004C0B3D"/>
    <w:rsid w:val="0061566E"/>
    <w:rsid w:val="006354DB"/>
    <w:rsid w:val="00694A01"/>
    <w:rsid w:val="006B70EC"/>
    <w:rsid w:val="006C7C0C"/>
    <w:rsid w:val="008B7726"/>
    <w:rsid w:val="008E7DA8"/>
    <w:rsid w:val="00961500"/>
    <w:rsid w:val="009C0C63"/>
    <w:rsid w:val="00A95F44"/>
    <w:rsid w:val="00B05C66"/>
    <w:rsid w:val="00CB1A00"/>
    <w:rsid w:val="00D31D50"/>
    <w:rsid w:val="00E41A98"/>
    <w:rsid w:val="00E833DB"/>
    <w:rsid w:val="00F25D30"/>
    <w:rsid w:val="00F3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F8E49"/>
  <w15:docId w15:val="{43A0F489-A7E2-4311-AD7D-97107916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C0C"/>
    <w:pPr>
      <w:ind w:firstLineChars="200" w:firstLine="420"/>
    </w:pPr>
  </w:style>
  <w:style w:type="table" w:styleId="a4">
    <w:name w:val="Table Grid"/>
    <w:basedOn w:val="a1"/>
    <w:uiPriority w:val="59"/>
    <w:rsid w:val="004C0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用户</cp:lastModifiedBy>
  <cp:revision>11</cp:revision>
  <dcterms:created xsi:type="dcterms:W3CDTF">2008-09-11T17:20:00Z</dcterms:created>
  <dcterms:modified xsi:type="dcterms:W3CDTF">2023-01-11T03:28:00Z</dcterms:modified>
</cp:coreProperties>
</file>